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河北省诚信文化促进会第一届理事会</w:t>
      </w:r>
    </w:p>
    <w:p>
      <w:pPr>
        <w:widowControl/>
        <w:spacing w:line="560" w:lineRule="exact"/>
        <w:jc w:val="center"/>
        <w:rPr>
          <w:rFonts w:ascii="方正小标宋_GBK" w:eastAsia="方正小标宋_GBK"/>
          <w:sz w:val="44"/>
          <w:szCs w:val="44"/>
        </w:rPr>
      </w:pPr>
      <w:r>
        <w:rPr>
          <w:rFonts w:hint="eastAsia" w:ascii="方正小标宋_GBK" w:eastAsia="方正小标宋_GBK"/>
          <w:sz w:val="44"/>
          <w:szCs w:val="44"/>
        </w:rPr>
        <w:t>财务报告</w:t>
      </w:r>
    </w:p>
    <w:p>
      <w:pPr>
        <w:widowControl/>
        <w:spacing w:line="560" w:lineRule="exact"/>
        <w:rPr>
          <w:rFonts w:ascii="仿宋_GB2312" w:eastAsia="仿宋_GB2312"/>
          <w:szCs w:val="32"/>
        </w:rPr>
      </w:pPr>
      <w:r>
        <w:rPr>
          <w:rFonts w:hint="eastAsia" w:ascii="仿宋_GB2312" w:eastAsia="仿宋_GB2312"/>
          <w:szCs w:val="32"/>
        </w:rPr>
        <w:t>各位代表:</w:t>
      </w:r>
    </w:p>
    <w:p>
      <w:pPr>
        <w:widowControl/>
        <w:spacing w:line="560" w:lineRule="exact"/>
        <w:ind w:firstLine="640" w:firstLineChars="200"/>
        <w:rPr>
          <w:rFonts w:ascii="仿宋_GB2312" w:eastAsia="仿宋_GB2312"/>
          <w:szCs w:val="32"/>
        </w:rPr>
      </w:pPr>
      <w:r>
        <w:rPr>
          <w:rFonts w:hint="eastAsia" w:ascii="仿宋_GB2312" w:eastAsia="仿宋_GB2312"/>
          <w:szCs w:val="32"/>
        </w:rPr>
        <w:t>我受第一届理事会委托向大会作财务工作报告,请各位代表审议。</w:t>
      </w:r>
    </w:p>
    <w:p>
      <w:pPr>
        <w:widowControl/>
        <w:spacing w:line="560" w:lineRule="exact"/>
        <w:ind w:firstLine="640" w:firstLineChars="200"/>
        <w:rPr>
          <w:rFonts w:ascii="仿宋_GB2312" w:eastAsia="仿宋_GB2312"/>
          <w:szCs w:val="32"/>
        </w:rPr>
      </w:pPr>
      <w:r>
        <w:rPr>
          <w:rFonts w:hint="eastAsia" w:ascii="仿宋_GB2312" w:eastAsia="仿宋_GB2312"/>
          <w:szCs w:val="32"/>
        </w:rPr>
        <w:t>河北省诚信文化促进会（以下简称“我会”）自2015年12月成立以来,在河北省文旅厅、河北省民政厅的领导下,在全体理事、会员单位的支持下，认真履行章程要求,围绕行业自律管理、在制度建设、志愿服务、人才培养、服务会员、慈善公益、跨省合作等方面开展了大量富有成效的工作。期间，我会严格执行《社会团体登记管理条例》、《 民间非营利组织会计制度》等国家法律法规、相关制度和政策,不断完善财务核算和管理制度,严格控制各项费用,合理安排经费支出,为各项工作顺利开展提供有力财务支持和经费保障。</w:t>
      </w:r>
    </w:p>
    <w:p>
      <w:pPr>
        <w:widowControl/>
        <w:spacing w:line="560" w:lineRule="exact"/>
        <w:ind w:firstLine="640" w:firstLineChars="200"/>
        <w:rPr>
          <w:rFonts w:ascii="黑体" w:hAnsi="黑体" w:eastAsia="黑体"/>
          <w:szCs w:val="32"/>
        </w:rPr>
      </w:pPr>
      <w:r>
        <w:rPr>
          <w:rFonts w:hint="eastAsia" w:ascii="黑体" w:hAnsi="黑体" w:eastAsia="黑体"/>
          <w:szCs w:val="32"/>
        </w:rPr>
        <w:t>一、本届财务收支情况</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(一)收入情况</w:t>
      </w:r>
    </w:p>
    <w:p>
      <w:pPr>
        <w:widowControl/>
        <w:spacing w:line="560" w:lineRule="exact"/>
        <w:ind w:firstLine="640" w:firstLineChars="200"/>
        <w:rPr>
          <w:rFonts w:ascii="仿宋_GB2312" w:eastAsia="仿宋_GB2312"/>
          <w:szCs w:val="32"/>
        </w:rPr>
      </w:pPr>
      <w:r>
        <w:rPr>
          <w:rFonts w:hint="eastAsia" w:ascii="仿宋_GB2312" w:eastAsia="仿宋_GB2312"/>
          <w:szCs w:val="32"/>
        </w:rPr>
        <w:t>经每年度会计师事务所财务审计, 我会2016年1月至2022年12月收入总额为281.94万元。其中:</w:t>
      </w:r>
    </w:p>
    <w:p>
      <w:pPr>
        <w:widowControl/>
        <w:spacing w:line="560" w:lineRule="exact"/>
        <w:ind w:firstLine="640" w:firstLineChars="200"/>
        <w:rPr>
          <w:rFonts w:ascii="仿宋_GB2312" w:eastAsia="仿宋_GB2312"/>
          <w:szCs w:val="32"/>
        </w:rPr>
      </w:pPr>
      <w:r>
        <w:rPr>
          <w:rFonts w:hint="eastAsia" w:ascii="仿宋_GB2312" w:eastAsia="仿宋_GB2312"/>
          <w:szCs w:val="32"/>
        </w:rPr>
        <w:t>1.会费收入:共计156.79万元，占总收入的55.61% ;</w:t>
      </w:r>
    </w:p>
    <w:p>
      <w:pPr>
        <w:widowControl/>
        <w:spacing w:line="560" w:lineRule="exact"/>
        <w:ind w:firstLine="640" w:firstLineChars="200"/>
        <w:rPr>
          <w:rFonts w:ascii="仿宋_GB2312" w:eastAsia="仿宋_GB2312"/>
          <w:szCs w:val="32"/>
        </w:rPr>
      </w:pPr>
      <w:r>
        <w:rPr>
          <w:rFonts w:hint="eastAsia" w:ascii="仿宋_GB2312" w:eastAsia="仿宋_GB2312"/>
          <w:szCs w:val="32"/>
        </w:rPr>
        <w:t>2.捐赠收入:共计11.14万元，占总收入的3.95% ;</w:t>
      </w:r>
    </w:p>
    <w:p>
      <w:pPr>
        <w:widowControl/>
        <w:spacing w:line="560" w:lineRule="exact"/>
        <w:ind w:firstLine="640" w:firstLineChars="200"/>
        <w:rPr>
          <w:rFonts w:ascii="仿宋_GB2312" w:eastAsia="仿宋_GB2312"/>
          <w:szCs w:val="32"/>
        </w:rPr>
      </w:pPr>
      <w:r>
        <w:rPr>
          <w:rFonts w:hint="eastAsia" w:ascii="仿宋_GB2312" w:eastAsia="仿宋_GB2312"/>
          <w:szCs w:val="32"/>
        </w:rPr>
        <w:t>3.提供服务收入:共计112.04万元，占总收入的39.74% ;</w:t>
      </w:r>
    </w:p>
    <w:p>
      <w:pPr>
        <w:widowControl/>
        <w:spacing w:line="560" w:lineRule="exact"/>
        <w:ind w:firstLine="640" w:firstLineChars="200"/>
        <w:rPr>
          <w:rFonts w:ascii="仿宋_GB2312" w:eastAsia="仿宋_GB2312"/>
          <w:szCs w:val="32"/>
        </w:rPr>
      </w:pPr>
      <w:r>
        <w:rPr>
          <w:rFonts w:hint="eastAsia" w:ascii="仿宋_GB2312" w:eastAsia="仿宋_GB2312"/>
          <w:szCs w:val="32"/>
        </w:rPr>
        <w:t>4.政府补助收入:共计1.27万元，占总收入的0.45% ;</w:t>
      </w:r>
    </w:p>
    <w:p>
      <w:pPr>
        <w:widowControl/>
        <w:spacing w:line="560" w:lineRule="exact"/>
        <w:ind w:firstLine="640" w:firstLineChars="200"/>
        <w:rPr>
          <w:rFonts w:ascii="仿宋_GB2312" w:eastAsia="仿宋_GB2312"/>
          <w:szCs w:val="32"/>
        </w:rPr>
      </w:pPr>
      <w:r>
        <w:rPr>
          <w:rFonts w:hint="eastAsia" w:ascii="仿宋_GB2312" w:eastAsia="仿宋_GB2312"/>
          <w:szCs w:val="32"/>
        </w:rPr>
        <w:t>5.投资收益:共计0万元，占总收入的0%。</w:t>
      </w:r>
    </w:p>
    <w:p>
      <w:pPr>
        <w:widowControl/>
        <w:spacing w:line="560" w:lineRule="exact"/>
        <w:ind w:firstLine="640" w:firstLineChars="200"/>
        <w:rPr>
          <w:rFonts w:ascii="仿宋_GB2312" w:eastAsia="仿宋_GB2312"/>
          <w:szCs w:val="32"/>
        </w:rPr>
      </w:pPr>
      <w:r>
        <w:rPr>
          <w:rFonts w:hint="eastAsia" w:ascii="仿宋_GB2312" w:eastAsia="仿宋_GB2312"/>
          <w:szCs w:val="32"/>
        </w:rPr>
        <w:t>6.利息及其他收入:共计0.7万元,占总收入的0.25%。</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(二)支出情况</w:t>
      </w:r>
    </w:p>
    <w:p>
      <w:pPr>
        <w:widowControl/>
        <w:spacing w:line="560" w:lineRule="exact"/>
        <w:ind w:firstLine="640" w:firstLineChars="200"/>
        <w:rPr>
          <w:rFonts w:ascii="仿宋_GB2312" w:eastAsia="仿宋_GB2312"/>
          <w:szCs w:val="32"/>
        </w:rPr>
      </w:pPr>
      <w:r>
        <w:rPr>
          <w:rFonts w:hint="eastAsia" w:ascii="仿宋_GB2312" w:eastAsia="仿宋_GB2312"/>
          <w:szCs w:val="32"/>
        </w:rPr>
        <w:t>经每年度会计师事务所财务审计, 我会2016年1月至2022年12月支出总额为260.82万元。其中:</w:t>
      </w:r>
    </w:p>
    <w:p>
      <w:pPr>
        <w:widowControl/>
        <w:spacing w:line="560" w:lineRule="exact"/>
        <w:ind w:firstLine="640" w:firstLineChars="200"/>
        <w:rPr>
          <w:rFonts w:ascii="仿宋_GB2312" w:eastAsia="仿宋_GB2312"/>
          <w:szCs w:val="32"/>
        </w:rPr>
      </w:pPr>
      <w:r>
        <w:rPr>
          <w:rFonts w:hint="eastAsia" w:ascii="仿宋_GB2312" w:eastAsia="仿宋_GB2312"/>
          <w:szCs w:val="32"/>
        </w:rPr>
        <w:t>1.业务活动成本:共计61.17万元，占总支出的23.45%;</w:t>
      </w:r>
    </w:p>
    <w:p>
      <w:pPr>
        <w:widowControl/>
        <w:spacing w:line="560" w:lineRule="exact"/>
        <w:ind w:firstLine="640" w:firstLineChars="200"/>
        <w:rPr>
          <w:rFonts w:ascii="仿宋_GB2312" w:eastAsia="仿宋_GB2312"/>
          <w:szCs w:val="32"/>
        </w:rPr>
      </w:pPr>
      <w:r>
        <w:rPr>
          <w:rFonts w:hint="eastAsia" w:ascii="仿宋_GB2312" w:eastAsia="仿宋_GB2312"/>
          <w:szCs w:val="32"/>
        </w:rPr>
        <w:t>2.管理费用:共计199.51万元,占总支出的76.49%;</w:t>
      </w:r>
    </w:p>
    <w:p>
      <w:pPr>
        <w:widowControl/>
        <w:spacing w:line="560" w:lineRule="exact"/>
        <w:ind w:firstLine="640" w:firstLineChars="200"/>
        <w:rPr>
          <w:rFonts w:ascii="仿宋_GB2312" w:eastAsia="仿宋_GB2312"/>
          <w:szCs w:val="32"/>
        </w:rPr>
      </w:pPr>
      <w:r>
        <w:rPr>
          <w:rFonts w:hint="eastAsia" w:ascii="仿宋_GB2312" w:eastAsia="仿宋_GB2312"/>
          <w:szCs w:val="32"/>
        </w:rPr>
        <w:t>3其他费用:共计0.14万元，占总支出的0.06%。</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(三)净资产情况</w:t>
      </w:r>
    </w:p>
    <w:p>
      <w:pPr>
        <w:widowControl/>
        <w:spacing w:line="560" w:lineRule="exact"/>
        <w:ind w:firstLine="640" w:firstLineChars="200"/>
        <w:rPr>
          <w:rFonts w:ascii="仿宋_GB2312" w:eastAsia="仿宋_GB2312"/>
          <w:szCs w:val="32"/>
        </w:rPr>
      </w:pPr>
      <w:r>
        <w:rPr>
          <w:rFonts w:hint="eastAsia" w:ascii="仿宋_GB2312" w:eastAsia="仿宋_GB2312"/>
          <w:szCs w:val="32"/>
        </w:rPr>
        <w:t>经每年度会计师事务所财务审计,截至2022年12月31日,我会净资产总余额为28.93万元,其中:非限定性净资产余额为28.93万元,限定性净资产余额为0元。</w:t>
      </w:r>
    </w:p>
    <w:p>
      <w:pPr>
        <w:widowControl/>
        <w:spacing w:line="560" w:lineRule="exact"/>
        <w:ind w:firstLine="640" w:firstLineChars="200"/>
        <w:rPr>
          <w:rFonts w:ascii="黑体" w:hAnsi="黑体" w:eastAsia="黑体"/>
          <w:szCs w:val="32"/>
        </w:rPr>
      </w:pPr>
      <w:r>
        <w:rPr>
          <w:rFonts w:hint="eastAsia" w:ascii="黑体" w:hAnsi="黑体" w:eastAsia="黑体"/>
          <w:szCs w:val="32"/>
        </w:rPr>
        <w:t>二、本届财务管理情况</w:t>
      </w:r>
    </w:p>
    <w:p>
      <w:pPr>
        <w:widowControl/>
        <w:spacing w:line="560" w:lineRule="exact"/>
        <w:ind w:firstLine="640" w:firstLineChars="200"/>
        <w:rPr>
          <w:rFonts w:ascii="仿宋_GB2312" w:eastAsia="仿宋_GB2312"/>
          <w:szCs w:val="32"/>
        </w:rPr>
      </w:pPr>
      <w:r>
        <w:rPr>
          <w:rFonts w:hint="eastAsia" w:ascii="仿宋_GB2312" w:eastAsia="仿宋_GB2312"/>
          <w:szCs w:val="32"/>
        </w:rPr>
        <w:t>2016年成立以来, 我会不断完善财务管理制度，不断加强财务工作基础建设,规范财务管理流程,使财务管理水平得到很大的提高。</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(一)建立健全财务制度,进一步规范财务工作</w:t>
      </w:r>
    </w:p>
    <w:p>
      <w:pPr>
        <w:widowControl/>
        <w:spacing w:line="560" w:lineRule="exact"/>
        <w:ind w:firstLine="640" w:firstLineChars="200"/>
        <w:rPr>
          <w:rFonts w:ascii="仿宋_GB2312" w:eastAsia="仿宋_GB2312"/>
          <w:szCs w:val="32"/>
        </w:rPr>
      </w:pPr>
      <w:r>
        <w:rPr>
          <w:rFonts w:hint="eastAsia" w:ascii="仿宋_GB2312" w:eastAsia="仿宋_GB2312"/>
          <w:szCs w:val="32"/>
        </w:rPr>
        <w:t>近年来, 我会先后制定和修改完善了《河北省诚信文化促进会财务管理制度》、《河北省诚信文化促进会会费管理办法》、《河北省诚信文化促进会财务票据管理制度》、《河北省诚信文化促进会财务支出审批制度》等五项相关制度。</w:t>
      </w:r>
    </w:p>
    <w:p>
      <w:pPr>
        <w:widowControl/>
        <w:spacing w:line="560" w:lineRule="exact"/>
        <w:ind w:firstLine="640" w:firstLineChars="200"/>
        <w:rPr>
          <w:rFonts w:ascii="仿宋_GB2312" w:eastAsia="仿宋_GB2312"/>
          <w:szCs w:val="32"/>
        </w:rPr>
      </w:pPr>
      <w:r>
        <w:rPr>
          <w:rFonts w:hint="eastAsia" w:ascii="仿宋_GB2312" w:eastAsia="仿宋_GB2312"/>
          <w:szCs w:val="32"/>
        </w:rPr>
        <w:t>这些制度的建立,为我会贯彻执行国家相关法律法规和规章制度,保证财务工作有章可循、有据可依、规范有序进行提供了有力的保障。</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(二)规范财务管理流程,积极主动接受财务监督</w:t>
      </w:r>
    </w:p>
    <w:p>
      <w:pPr>
        <w:widowControl/>
        <w:spacing w:line="560" w:lineRule="exact"/>
        <w:ind w:firstLine="640" w:firstLineChars="200"/>
        <w:rPr>
          <w:rFonts w:ascii="仿宋_GB2312" w:eastAsia="仿宋_GB2312"/>
          <w:szCs w:val="32"/>
        </w:rPr>
      </w:pPr>
      <w:r>
        <w:rPr>
          <w:rFonts w:hint="eastAsia" w:ascii="仿宋_GB2312" w:eastAsia="仿宋_GB2312"/>
          <w:szCs w:val="32"/>
        </w:rPr>
        <w:t>在建立健全制度的基础上，我会进一步规范财务管理流程,如对重大项目支出采取召开办公会议集体研究决定;对专项资金使用情况进行专项登记和管理等。积极接受、配合上级审计部门、税务部门、登记管理机关的各项财务审计监督,主动开展财务审计工作。</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(三)实行全面预算管理，提高经费使用效率</w:t>
      </w:r>
    </w:p>
    <w:p>
      <w:pPr>
        <w:widowControl/>
        <w:spacing w:line="560" w:lineRule="exact"/>
        <w:ind w:firstLine="640" w:firstLineChars="200"/>
        <w:rPr>
          <w:rFonts w:ascii="仿宋_GB2312" w:eastAsia="仿宋_GB2312"/>
          <w:szCs w:val="32"/>
        </w:rPr>
      </w:pPr>
      <w:r>
        <w:rPr>
          <w:rFonts w:hint="eastAsia" w:ascii="仿宋_GB2312" w:eastAsia="仿宋_GB2312"/>
          <w:szCs w:val="32"/>
        </w:rPr>
        <w:t>我会坚持“以收定支、勤俭办公、公开透明、合理使用”的预算编制原则，采用“分级编制、逐级汇总、上下结合”的预算编制方法，实行经费的全面预算管理，并主动接受理事会、会员代表大会、上级主管部门的监督管理。近年来，我会的预算执行比例大幅提高，有效地杜绝了经费使用过程中的铺张浪费，提高了经费使用效率。</w:t>
      </w:r>
    </w:p>
    <w:p>
      <w:pPr>
        <w:widowControl/>
        <w:spacing w:line="560" w:lineRule="exact"/>
        <w:ind w:firstLine="640" w:firstLineChars="200"/>
        <w:rPr>
          <w:rFonts w:ascii="黑体" w:hAnsi="黑体" w:eastAsia="黑体"/>
          <w:szCs w:val="32"/>
        </w:rPr>
      </w:pPr>
      <w:r>
        <w:rPr>
          <w:rFonts w:hint="eastAsia" w:ascii="黑体" w:hAnsi="黑体" w:eastAsia="黑体"/>
          <w:szCs w:val="32"/>
        </w:rPr>
        <w:t>三、新一届财务工作的要点</w:t>
      </w:r>
    </w:p>
    <w:p>
      <w:pPr>
        <w:widowControl/>
        <w:spacing w:line="560" w:lineRule="exact"/>
        <w:ind w:firstLine="640" w:firstLineChars="200"/>
        <w:rPr>
          <w:rFonts w:ascii="仿宋_GB2312" w:eastAsia="仿宋_GB2312"/>
          <w:szCs w:val="32"/>
        </w:rPr>
      </w:pPr>
      <w:r>
        <w:rPr>
          <w:rFonts w:hint="eastAsia" w:ascii="仿宋_GB2312" w:eastAsia="仿宋_GB2312"/>
          <w:szCs w:val="32"/>
        </w:rPr>
        <w:t>站在新的历史起点, 河北省诚信文化促进会的财务工作会越来越强。随着我会职能的不断丰富和工作任务的不断增加，财务工作也面临着新形势和新要求。为了能在日常运作和职能发挥中提供有效的经济保障,我们将在理事会的领导下和全体会员的监督下，使用和管理好经费。</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（一）继续完善财务制度体系</w:t>
      </w:r>
    </w:p>
    <w:p>
      <w:pPr>
        <w:widowControl/>
        <w:spacing w:line="560" w:lineRule="exact"/>
        <w:ind w:firstLine="640" w:firstLineChars="200"/>
        <w:rPr>
          <w:rFonts w:ascii="仿宋_GB2312" w:eastAsia="仿宋_GB2312"/>
          <w:szCs w:val="32"/>
        </w:rPr>
      </w:pPr>
      <w:r>
        <w:rPr>
          <w:rFonts w:hint="eastAsia" w:ascii="仿宋_GB2312" w:eastAsia="仿宋_GB2312"/>
          <w:szCs w:val="32"/>
        </w:rPr>
        <w:t>今后五年, 河北省诚信文化促进会财务工作将继续严格落实国家财经相关法律法规,以及财务内部控制管理制度的基础上,按照工作开展的需要,把握好经费使用的原则、方向和重点,努力保障我会各项工作的有效科学开展,不断适应工作新要求。</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（二）继续深化财务预算管理</w:t>
      </w:r>
    </w:p>
    <w:p>
      <w:pPr>
        <w:widowControl/>
        <w:spacing w:line="560" w:lineRule="exact"/>
        <w:ind w:firstLine="640" w:firstLineChars="200"/>
        <w:rPr>
          <w:rFonts w:ascii="仿宋_GB2312" w:eastAsia="仿宋_GB2312"/>
          <w:szCs w:val="32"/>
        </w:rPr>
      </w:pPr>
      <w:r>
        <w:rPr>
          <w:rFonts w:hint="eastAsia" w:ascii="仿宋_GB2312" w:eastAsia="仿宋_GB2312"/>
          <w:szCs w:val="32"/>
        </w:rPr>
        <w:t>我会将继续坚持“以收定支、合理使用”的原则,强化财务预算约束,不断调整和优化支出结构，加强全面财务预算管理，推进财务预算管理新模式,力争让有限的资金发挥出最大的效能。</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（三）继续推进资金募集举措</w:t>
      </w:r>
    </w:p>
    <w:p>
      <w:pPr>
        <w:widowControl/>
        <w:spacing w:line="560" w:lineRule="exact"/>
        <w:ind w:firstLine="640" w:firstLineChars="200"/>
        <w:rPr>
          <w:rFonts w:ascii="仿宋_GB2312" w:eastAsia="仿宋_GB2312"/>
          <w:szCs w:val="32"/>
        </w:rPr>
      </w:pPr>
      <w:r>
        <w:rPr>
          <w:rFonts w:hint="eastAsia" w:ascii="仿宋_GB2312" w:eastAsia="仿宋_GB2312"/>
          <w:szCs w:val="32"/>
        </w:rPr>
        <w:t>一是完善资金筹措制度建设,规范机构法人治理;二是积极争取政府购买服务;三是加大对政府采购项目的关注,整合资源积极投入;四是重视对社会捐赠的多元化,提供特色社会服务;五是树立非营利组织营销观念,提高自我造血能力。</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（四）继续优化财务人员管理</w:t>
      </w:r>
    </w:p>
    <w:p>
      <w:pPr>
        <w:widowControl/>
        <w:spacing w:line="560" w:lineRule="exact"/>
        <w:ind w:firstLine="640" w:firstLineChars="200"/>
        <w:rPr>
          <w:rFonts w:ascii="仿宋_GB2312" w:eastAsia="仿宋_GB2312"/>
          <w:szCs w:val="32"/>
        </w:rPr>
      </w:pPr>
      <w:r>
        <w:rPr>
          <w:rFonts w:hint="eastAsia" w:ascii="仿宋_GB2312" w:eastAsia="仿宋_GB2312"/>
          <w:szCs w:val="32"/>
        </w:rPr>
        <w:t>一是将加强财务人员职业道德教育,提高财务队伍的职业道德水平;二是加强财会业务培训,提高财务人员的业务能力和工作水平;三是严把财务队伍入口关,强化财务管理;四是突出核心业务,全面梳理优化,确保财务工作流程设计有效、执行有力,高标准高质量做好财务管理工作。</w:t>
      </w:r>
    </w:p>
    <w:p>
      <w:pPr>
        <w:widowControl/>
        <w:spacing w:line="560" w:lineRule="exact"/>
        <w:ind w:firstLine="643" w:firstLineChars="200"/>
        <w:rPr>
          <w:rFonts w:ascii="仿宋_GB2312" w:eastAsia="仿宋_GB2312"/>
          <w:b/>
          <w:szCs w:val="32"/>
        </w:rPr>
      </w:pPr>
      <w:r>
        <w:rPr>
          <w:rFonts w:hint="eastAsia" w:ascii="仿宋_GB2312" w:eastAsia="仿宋_GB2312"/>
          <w:b/>
          <w:szCs w:val="32"/>
        </w:rPr>
        <w:t>（五）继续强化财务审计监视</w:t>
      </w:r>
    </w:p>
    <w:p>
      <w:pPr>
        <w:widowControl/>
        <w:spacing w:line="560" w:lineRule="exact"/>
        <w:ind w:firstLine="640" w:firstLineChars="200"/>
        <w:rPr>
          <w:rFonts w:ascii="仿宋_GB2312" w:eastAsia="仿宋_GB2312"/>
          <w:szCs w:val="32"/>
        </w:rPr>
      </w:pPr>
      <w:r>
        <w:rPr>
          <w:rFonts w:hint="eastAsia" w:ascii="仿宋_GB2312" w:eastAsia="仿宋_GB2312"/>
          <w:szCs w:val="32"/>
        </w:rPr>
        <w:t>我会将通过不定期的内部审计、专项的外部审计,以及主动公开财务信息社会监督等多种方式,做好财务收支审计、管理审计和经济效益审计，审计业务指导等财务审计监视工作。</w:t>
      </w:r>
    </w:p>
    <w:p>
      <w:pPr>
        <w:rPr>
          <w:rFonts w:hint="eastAsia"/>
        </w:rPr>
      </w:pPr>
      <w:r>
        <w:rPr>
          <w:rFonts w:hint="eastAsia" w:ascii="仿宋_GB2312" w:eastAsia="仿宋_GB2312"/>
          <w:szCs w:val="32"/>
        </w:rPr>
        <w:t>在今后的发展道路上,河北省诚信文化促进会将继续发扬良好的团队合作精神,在财务工作上保持稳定及高效运营。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GUyMmFiYTY1NDhiMDU3YWNkOGQzYzc0YjUxODQifQ=="/>
  </w:docVars>
  <w:rsids>
    <w:rsidRoot w:val="5396624D"/>
    <w:rsid w:val="5396624D"/>
    <w:rsid w:val="6741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1082</Words>
  <Characters>1181</Characters>
  <Lines>0</Lines>
  <Paragraphs>0</Paragraphs>
  <TotalTime>0</TotalTime>
  <ScaleCrop>false</ScaleCrop>
  <LinksUpToDate>false</LinksUpToDate>
  <CharactersWithSpaces>1188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2024-06-18T09:46:00Z</dcterms:created>
  <dc:creator>带上单反去旅行</dc:creator>
  <cp:lastModifiedBy>山</cp:lastModifiedBy>
  <cp:lastPrinted>2024-06-18T10:14:00Z</cp:lastPrinted>
  <dcterms:modified xsi:type="dcterms:W3CDTF">2024-06-21T10:43:47Z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F7D416B6D9DE4FB2860AD017BDD95ADB_11</vt:lpwstr>
  </property>
</Properties>
</file>